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29" w:rsidRDefault="00332B29" w:rsidP="00332B29">
      <w:pPr>
        <w:rPr>
          <w:rFonts w:cstheme="minorHAnsi"/>
          <w:sz w:val="18"/>
          <w:szCs w:val="18"/>
        </w:rPr>
      </w:pPr>
      <w:proofErr w:type="spellStart"/>
      <w:r w:rsidRPr="00282800">
        <w:rPr>
          <w:rFonts w:cstheme="minorHAnsi"/>
          <w:sz w:val="18"/>
          <w:szCs w:val="18"/>
        </w:rPr>
        <w:t>Πλακες</w:t>
      </w:r>
      <w:proofErr w:type="spellEnd"/>
      <w:r w:rsidRPr="00282800">
        <w:rPr>
          <w:rFonts w:cstheme="minorHAnsi"/>
          <w:sz w:val="18"/>
          <w:szCs w:val="18"/>
        </w:rPr>
        <w:t xml:space="preserve"> τιτανίου για κατάγματα </w:t>
      </w:r>
      <w:proofErr w:type="spellStart"/>
      <w:r w:rsidRPr="00282800">
        <w:rPr>
          <w:rFonts w:cstheme="minorHAnsi"/>
          <w:sz w:val="18"/>
          <w:szCs w:val="18"/>
        </w:rPr>
        <w:t>πηχεοκαρπικής</w:t>
      </w:r>
      <w:proofErr w:type="spellEnd"/>
      <w:r w:rsidRPr="00282800">
        <w:rPr>
          <w:rFonts w:cstheme="minorHAnsi"/>
          <w:sz w:val="18"/>
          <w:szCs w:val="18"/>
        </w:rPr>
        <w:t xml:space="preserve">, </w:t>
      </w:r>
      <w:proofErr w:type="spellStart"/>
      <w:r w:rsidRPr="00282800">
        <w:rPr>
          <w:rFonts w:cstheme="minorHAnsi"/>
          <w:sz w:val="18"/>
          <w:szCs w:val="18"/>
        </w:rPr>
        <w:t>κλειδουμενες</w:t>
      </w:r>
      <w:proofErr w:type="spellEnd"/>
      <w:r w:rsidRPr="00282800">
        <w:rPr>
          <w:rFonts w:cstheme="minorHAnsi"/>
          <w:sz w:val="18"/>
          <w:szCs w:val="18"/>
        </w:rPr>
        <w:t xml:space="preserve"> παλαμιαίες, </w:t>
      </w:r>
      <w:proofErr w:type="spellStart"/>
      <w:r w:rsidRPr="00282800">
        <w:rPr>
          <w:rFonts w:cstheme="minorHAnsi"/>
          <w:sz w:val="18"/>
          <w:szCs w:val="18"/>
        </w:rPr>
        <w:t>ραχιαιες</w:t>
      </w:r>
      <w:proofErr w:type="spellEnd"/>
      <w:r w:rsidRPr="00282800">
        <w:rPr>
          <w:rFonts w:cstheme="minorHAnsi"/>
          <w:sz w:val="18"/>
          <w:szCs w:val="18"/>
        </w:rPr>
        <w:t xml:space="preserve"> (</w:t>
      </w:r>
      <w:proofErr w:type="spellStart"/>
      <w:r w:rsidRPr="00282800">
        <w:rPr>
          <w:rFonts w:cstheme="minorHAnsi"/>
          <w:sz w:val="18"/>
          <w:szCs w:val="18"/>
        </w:rPr>
        <w:t>medial</w:t>
      </w:r>
      <w:proofErr w:type="spellEnd"/>
      <w:r w:rsidRPr="00282800">
        <w:rPr>
          <w:rFonts w:cstheme="minorHAnsi"/>
          <w:sz w:val="18"/>
          <w:szCs w:val="18"/>
        </w:rPr>
        <w:t>-</w:t>
      </w:r>
      <w:proofErr w:type="spellStart"/>
      <w:r w:rsidRPr="00282800">
        <w:rPr>
          <w:rFonts w:cstheme="minorHAnsi"/>
          <w:sz w:val="18"/>
          <w:szCs w:val="18"/>
        </w:rPr>
        <w:t>lateral</w:t>
      </w:r>
      <w:proofErr w:type="spellEnd"/>
      <w:r w:rsidRPr="00282800">
        <w:rPr>
          <w:rFonts w:cstheme="minorHAnsi"/>
          <w:sz w:val="18"/>
          <w:szCs w:val="18"/>
        </w:rPr>
        <w:t xml:space="preserve">) και </w:t>
      </w:r>
      <w:proofErr w:type="spellStart"/>
      <w:r w:rsidRPr="00282800">
        <w:rPr>
          <w:rFonts w:cstheme="minorHAnsi"/>
          <w:sz w:val="18"/>
          <w:szCs w:val="18"/>
        </w:rPr>
        <w:t>ειδικες</w:t>
      </w:r>
      <w:proofErr w:type="spellEnd"/>
      <w:r w:rsidRPr="00282800">
        <w:rPr>
          <w:rFonts w:cstheme="minorHAnsi"/>
          <w:sz w:val="18"/>
          <w:szCs w:val="18"/>
        </w:rPr>
        <w:t xml:space="preserve"> </w:t>
      </w:r>
      <w:proofErr w:type="spellStart"/>
      <w:r w:rsidRPr="00282800">
        <w:rPr>
          <w:rFonts w:cstheme="minorHAnsi"/>
          <w:sz w:val="18"/>
          <w:szCs w:val="18"/>
        </w:rPr>
        <w:t>πλακες</w:t>
      </w:r>
      <w:proofErr w:type="spellEnd"/>
      <w:r w:rsidRPr="00282800">
        <w:rPr>
          <w:rFonts w:cstheme="minorHAnsi"/>
          <w:sz w:val="18"/>
          <w:szCs w:val="18"/>
        </w:rPr>
        <w:t xml:space="preserve"> για την </w:t>
      </w:r>
      <w:proofErr w:type="spellStart"/>
      <w:r w:rsidRPr="00282800">
        <w:rPr>
          <w:rFonts w:cstheme="minorHAnsi"/>
          <w:sz w:val="18"/>
          <w:szCs w:val="18"/>
        </w:rPr>
        <w:t>στυλοειδη</w:t>
      </w:r>
      <w:proofErr w:type="spellEnd"/>
      <w:r w:rsidRPr="00282800">
        <w:rPr>
          <w:rFonts w:cstheme="minorHAnsi"/>
          <w:sz w:val="18"/>
          <w:szCs w:val="18"/>
        </w:rPr>
        <w:t xml:space="preserve"> απόφυση της κερκίδας, πλήρως ανατομικές δεξιές-αριστερές, με </w:t>
      </w:r>
      <w:proofErr w:type="spellStart"/>
      <w:r w:rsidRPr="00282800">
        <w:rPr>
          <w:rFonts w:cstheme="minorHAnsi"/>
          <w:sz w:val="18"/>
          <w:szCs w:val="18"/>
        </w:rPr>
        <w:t>πολυαξονικό</w:t>
      </w:r>
      <w:proofErr w:type="spellEnd"/>
      <w:r w:rsidRPr="00282800">
        <w:rPr>
          <w:rFonts w:cstheme="minorHAnsi"/>
          <w:sz w:val="18"/>
          <w:szCs w:val="18"/>
        </w:rPr>
        <w:t xml:space="preserve"> κλείδωμα εύρος 20 </w:t>
      </w:r>
      <w:proofErr w:type="spellStart"/>
      <w:r w:rsidRPr="00282800">
        <w:rPr>
          <w:rFonts w:cstheme="minorHAnsi"/>
          <w:sz w:val="18"/>
          <w:szCs w:val="18"/>
        </w:rPr>
        <w:t>μοιρών.Οι</w:t>
      </w:r>
      <w:proofErr w:type="spellEnd"/>
      <w:r w:rsidRPr="00282800">
        <w:rPr>
          <w:rFonts w:cstheme="minorHAnsi"/>
          <w:sz w:val="18"/>
          <w:szCs w:val="18"/>
        </w:rPr>
        <w:t xml:space="preserve"> πλάκες να φέρουν ειδικό παράθυρο οπτικής επαφής με το οστό το οποίο να δέχεται βίδες </w:t>
      </w:r>
      <w:proofErr w:type="spellStart"/>
      <w:r w:rsidRPr="00282800">
        <w:rPr>
          <w:rFonts w:cstheme="minorHAnsi"/>
          <w:sz w:val="18"/>
          <w:szCs w:val="18"/>
        </w:rPr>
        <w:t>κλειδουμενες</w:t>
      </w:r>
      <w:proofErr w:type="spellEnd"/>
      <w:r w:rsidRPr="00282800">
        <w:rPr>
          <w:rFonts w:cstheme="minorHAnsi"/>
          <w:sz w:val="18"/>
          <w:szCs w:val="18"/>
        </w:rPr>
        <w:t xml:space="preserve"> κ μη, </w:t>
      </w:r>
      <w:proofErr w:type="spellStart"/>
      <w:r w:rsidRPr="00282800">
        <w:rPr>
          <w:rFonts w:cstheme="minorHAnsi"/>
          <w:sz w:val="18"/>
          <w:szCs w:val="18"/>
        </w:rPr>
        <w:t>καθως</w:t>
      </w:r>
      <w:proofErr w:type="spellEnd"/>
      <w:r w:rsidRPr="00282800">
        <w:rPr>
          <w:rFonts w:cstheme="minorHAnsi"/>
          <w:sz w:val="18"/>
          <w:szCs w:val="18"/>
        </w:rPr>
        <w:t xml:space="preserve"> και οι οβάλ να επιδέχονται και </w:t>
      </w:r>
      <w:proofErr w:type="spellStart"/>
      <w:r w:rsidRPr="00282800">
        <w:rPr>
          <w:rFonts w:cstheme="minorHAnsi"/>
          <w:sz w:val="18"/>
          <w:szCs w:val="18"/>
        </w:rPr>
        <w:t>κλειδούμενες</w:t>
      </w:r>
      <w:proofErr w:type="spellEnd"/>
      <w:r w:rsidRPr="00282800">
        <w:rPr>
          <w:rFonts w:cstheme="minorHAnsi"/>
          <w:sz w:val="18"/>
          <w:szCs w:val="18"/>
        </w:rPr>
        <w:t xml:space="preserve"> βίδες. </w:t>
      </w:r>
      <w:proofErr w:type="spellStart"/>
      <w:r w:rsidRPr="00282800">
        <w:rPr>
          <w:rFonts w:cstheme="minorHAnsi"/>
          <w:sz w:val="18"/>
          <w:szCs w:val="18"/>
        </w:rPr>
        <w:t>Ολες</w:t>
      </w:r>
      <w:proofErr w:type="spellEnd"/>
      <w:r w:rsidRPr="00282800">
        <w:rPr>
          <w:rFonts w:cstheme="minorHAnsi"/>
          <w:sz w:val="18"/>
          <w:szCs w:val="18"/>
        </w:rPr>
        <w:t xml:space="preserve"> οι επιλογές πλακών να επιδέχονται βίδες διαμέτρου 2,4mm μόνο, </w:t>
      </w:r>
      <w:proofErr w:type="spellStart"/>
      <w:r w:rsidRPr="00282800">
        <w:rPr>
          <w:rFonts w:cstheme="minorHAnsi"/>
          <w:sz w:val="18"/>
          <w:szCs w:val="18"/>
        </w:rPr>
        <w:t>κλειδούμενες</w:t>
      </w:r>
      <w:proofErr w:type="spellEnd"/>
      <w:r w:rsidRPr="00282800">
        <w:rPr>
          <w:rFonts w:cstheme="minorHAnsi"/>
          <w:sz w:val="18"/>
          <w:szCs w:val="18"/>
        </w:rPr>
        <w:t xml:space="preserve"> και μη</w:t>
      </w:r>
    </w:p>
    <w:p w:rsidR="00332B29" w:rsidRDefault="00332B29" w:rsidP="00332B29">
      <w:pPr>
        <w:rPr>
          <w:rFonts w:cstheme="minorHAnsi"/>
          <w:sz w:val="18"/>
          <w:szCs w:val="18"/>
        </w:rPr>
      </w:pPr>
    </w:p>
    <w:p w:rsidR="00332B29" w:rsidRDefault="00332B29" w:rsidP="00332B29">
      <w:pPr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ΣΕΤ ΟΣΤΕΟΣΥΝΘΕΣΗΣ ΜΕ ΑΝΑΤΟΜΙΚΕΣ ΠΛΑΚΕΣ ΓΙΑ ΕΣΩ, ΕΞΩ ΚΑΙ ΟΠΙΣΘΙΟ ΠΛΑΤΩ, ΑΠΟ ΤΙΤΑΝΙΟ ΜΕ ΜΗΚΟΣ ΠΑΝΩ ΑΠΟ 230ΜΜ ΓΙΑ ΚΛΕΙΔΟΥΜΕΝΕΣ ΚΑΙ ΚΩΝΙΚΕΣ ΒΙΔΕΣ ΣΤΑΘΕΡΗΣ ΓΩΝΙΑΣ 3.5mm (όλοι οι κοχλίες)</w:t>
      </w:r>
    </w:p>
    <w:p w:rsidR="00332B29" w:rsidRDefault="00332B29" w:rsidP="00332B29">
      <w:pPr>
        <w:rPr>
          <w:rFonts w:cstheme="minorHAnsi"/>
          <w:sz w:val="18"/>
          <w:szCs w:val="18"/>
        </w:rPr>
      </w:pPr>
    </w:p>
    <w:p w:rsidR="00332B29" w:rsidRPr="00282800" w:rsidRDefault="00332B29" w:rsidP="00332B29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 xml:space="preserve">Τσιμέντο </w:t>
      </w:r>
      <w:proofErr w:type="spellStart"/>
      <w:r w:rsidRPr="00282800">
        <w:rPr>
          <w:rFonts w:cstheme="minorHAnsi"/>
          <w:sz w:val="18"/>
          <w:szCs w:val="18"/>
        </w:rPr>
        <w:t>υδροξαπατίτη</w:t>
      </w:r>
      <w:proofErr w:type="spellEnd"/>
      <w:r w:rsidRPr="00282800">
        <w:rPr>
          <w:rFonts w:cstheme="minorHAnsi"/>
          <w:sz w:val="18"/>
          <w:szCs w:val="18"/>
        </w:rPr>
        <w:t xml:space="preserve"> με φωσφορικό ασβέστιο.</w:t>
      </w:r>
    </w:p>
    <w:p w:rsidR="00332B29" w:rsidRPr="00282800" w:rsidRDefault="00332B29" w:rsidP="00332B29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Να διαθέτει σύριγγα για να μπορεί να γίνει η τοποθέτηση του κλειστά.</w:t>
      </w:r>
    </w:p>
    <w:p w:rsidR="00332B29" w:rsidRPr="00282800" w:rsidRDefault="00332B29" w:rsidP="00332B29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Να μην έχει εξώθερμη αντίδραση κατά την πήξη του για να αποφεύγονται οι βλάβες που μπορεί να προκληθούν από αυτήν.</w:t>
      </w:r>
    </w:p>
    <w:p w:rsidR="00332B29" w:rsidRDefault="00332B29" w:rsidP="00332B29">
      <w:pPr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 xml:space="preserve">Να είναι </w:t>
      </w:r>
      <w:proofErr w:type="spellStart"/>
      <w:r w:rsidRPr="00282800">
        <w:rPr>
          <w:rFonts w:cstheme="minorHAnsi"/>
          <w:sz w:val="18"/>
          <w:szCs w:val="18"/>
        </w:rPr>
        <w:t>ακτινοσκιερό</w:t>
      </w:r>
      <w:proofErr w:type="spellEnd"/>
      <w:r w:rsidRPr="00282800">
        <w:rPr>
          <w:rFonts w:cstheme="minorHAnsi"/>
          <w:sz w:val="18"/>
          <w:szCs w:val="18"/>
        </w:rPr>
        <w:t xml:space="preserve"> για να μπορεί να ελεγχθεί ακτινολογικά</w:t>
      </w:r>
    </w:p>
    <w:p w:rsidR="00332B29" w:rsidRDefault="00332B29" w:rsidP="00332B29">
      <w:pPr>
        <w:rPr>
          <w:rFonts w:cstheme="minorHAnsi"/>
          <w:sz w:val="18"/>
          <w:szCs w:val="18"/>
        </w:rPr>
      </w:pPr>
    </w:p>
    <w:p w:rsidR="00332B29" w:rsidRDefault="00332B29" w:rsidP="00332B29">
      <w:pPr>
        <w:rPr>
          <w:rFonts w:cstheme="minorHAnsi"/>
          <w:sz w:val="18"/>
          <w:szCs w:val="18"/>
        </w:rPr>
      </w:pP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ΑΝΘΡΩΠΕΙΑ ΟΣΤΙΚΑ ΜΟΣΧΕΥΜΑΤΑ ΑΠΟ ΑΠΟΜΕΤΑΛΛΩΜΕΝΗ ΜΕΣΟΚΥΤΤΑΡΙΑ ΟΣΤΙΚΗ ΟΥΣΙΑ ΣΕ ΜΟΡΦΗ ΠΑΣΤΑΣ (1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cc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,2.5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cc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,5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cc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) , ΜΟΡΦΗ ΚΥΒΩΝ ΟΓΚΟΥ ( 7cc,15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cc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,18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cc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) 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KAI BLOCK</w:t>
      </w:r>
      <w:r w:rsidRPr="009216A1">
        <w:rPr>
          <w:rFonts w:ascii="Arial" w:hAnsi="Arial" w:cs="Arial"/>
          <w:color w:val="2C363A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ΚΑΤΑΛΛΗΛΑ ΓΙΑ ΟΣΤΙΚΑ ΕΛΛΕΙΜΑΤΑ ΑΠΟ ΖΩΝΤΑΝΟΥΣ ΔΟΤΕΣ ΜΕ ΦΥΣΙΚΗ ΕΛΑΣΤΙΚΟΤΗΤΑΜΕ ΟΣΤΕΟΓΕΝΝΕΤΙΚΕΣ ΙΔΙΟΤΗΤΕΣ ΜΕ ΚΑΤΑΛΗΛΟ ΦΟΡΕΑ ΛΟΓΩ ΔΙΑΤΗΡΗΜΕΝΟΥ ΚΟΛΛΑΓΟΝΟΥ ΚΑΙ ΠΡΩΤΕΙΝΩΝ ΜΕ ΕΙΔΙΚΗ ΕΠΕΞΕΡΓΑΣΙΑ (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  <w:lang w:val="en-US"/>
        </w:rPr>
        <w:t>SUPERCRIT PROCESS</w:t>
      </w: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) ΓΙΑ ΑΔΡΑΝΟΠΟΙΗΣΗ ΑΠΟ ΒΑΚΤΗΡΙΑ,ΙΟΥΣ,ΜΥΚΗΤΕΣ,ΠΡΑΙΟΝ.</w:t>
      </w:r>
    </w:p>
    <w:p w:rsidR="00332B29" w:rsidRDefault="00332B29" w:rsidP="00332B29">
      <w:pPr>
        <w:rPr>
          <w:rFonts w:cstheme="minorHAnsi"/>
          <w:sz w:val="18"/>
          <w:szCs w:val="18"/>
        </w:rPr>
      </w:pPr>
    </w:p>
    <w:p w:rsidR="00332B29" w:rsidRPr="00282800" w:rsidRDefault="00332B29" w:rsidP="00332B29">
      <w:pPr>
        <w:rPr>
          <w:rFonts w:cstheme="minorHAnsi"/>
          <w:sz w:val="18"/>
          <w:szCs w:val="18"/>
        </w:rPr>
      </w:pPr>
    </w:p>
    <w:p w:rsidR="005303BD" w:rsidRDefault="005303BD"/>
    <w:sectPr w:rsidR="005303BD" w:rsidSect="0053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B29"/>
    <w:rsid w:val="00332B29"/>
    <w:rsid w:val="0053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2025-04-22T08:28:00Z</dcterms:created>
  <dcterms:modified xsi:type="dcterms:W3CDTF">2025-04-22T08:33:00Z</dcterms:modified>
</cp:coreProperties>
</file>